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6186" w14:textId="3B752612" w:rsidR="00D47CCF" w:rsidRPr="0024118E" w:rsidRDefault="00FA435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WAKACJE.PL Z ZARZUTAMI PREZESA UOKIK ZA </w:t>
      </w:r>
      <w:r w:rsidR="008006C5">
        <w:rPr>
          <w:sz w:val="32"/>
          <w:szCs w:val="32"/>
        </w:rPr>
        <w:t>MYLĄCE</w:t>
      </w:r>
      <w:r>
        <w:rPr>
          <w:sz w:val="32"/>
          <w:szCs w:val="32"/>
        </w:rPr>
        <w:t xml:space="preserve"> CENY</w:t>
      </w:r>
    </w:p>
    <w:p w14:paraId="32D544C5" w14:textId="77777777" w:rsidR="00C2398C" w:rsidRPr="00D7606C" w:rsidRDefault="00EA2DF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Szukasz</w:t>
      </w:r>
      <w:r w:rsidR="009A1496">
        <w:rPr>
          <w:rFonts w:cs="Tahoma"/>
          <w:b/>
          <w:bCs/>
          <w:color w:val="000000" w:themeColor="text1"/>
          <w:sz w:val="22"/>
          <w:lang w:eastAsia="en-GB"/>
        </w:rPr>
        <w:t xml:space="preserve"> wyjazdu na ferie zimowe? Uważaj na ceny, które pojawiają się w wynikach wyszukiwania ofert w portalu Wakacje.pl.</w:t>
      </w:r>
    </w:p>
    <w:p w14:paraId="3ABC1368" w14:textId="77777777" w:rsidR="00986C37" w:rsidRPr="00D7606C" w:rsidRDefault="009A149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postawił spółce Wakacje.pl zarzut</w:t>
      </w:r>
      <w:r w:rsidR="000C236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F1A85">
        <w:rPr>
          <w:rFonts w:cs="Tahoma"/>
          <w:b/>
          <w:bCs/>
          <w:color w:val="000000" w:themeColor="text1"/>
          <w:sz w:val="22"/>
          <w:lang w:eastAsia="en-GB"/>
        </w:rPr>
        <w:t>wprowadzania konsumentów w błąd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C414E74" w14:textId="77777777" w:rsidR="00986C37" w:rsidRPr="00D7606C" w:rsidRDefault="009A149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Przedsiębiorcy grozi kara do 10 proc. rocznego obrotu.</w:t>
      </w:r>
    </w:p>
    <w:p w14:paraId="506B9188" w14:textId="402D7C79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C7C32">
        <w:rPr>
          <w:b/>
          <w:sz w:val="22"/>
        </w:rPr>
        <w:t>31</w:t>
      </w:r>
      <w:r w:rsidR="00986C37">
        <w:rPr>
          <w:b/>
          <w:sz w:val="22"/>
        </w:rPr>
        <w:t xml:space="preserve"> </w:t>
      </w:r>
      <w:r w:rsidR="002C5AF4">
        <w:rPr>
          <w:b/>
          <w:sz w:val="22"/>
        </w:rPr>
        <w:t>styczni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F1A85">
        <w:rPr>
          <w:sz w:val="22"/>
        </w:rPr>
        <w:t xml:space="preserve">Spółka Wakacje.pl z </w:t>
      </w:r>
      <w:r w:rsidR="008006C5">
        <w:rPr>
          <w:sz w:val="22"/>
        </w:rPr>
        <w:t>Gdańska</w:t>
      </w:r>
      <w:r w:rsidR="003F1A85">
        <w:rPr>
          <w:sz w:val="22"/>
        </w:rPr>
        <w:t xml:space="preserve"> prowadzi serwis</w:t>
      </w:r>
      <w:r w:rsidR="000813A3">
        <w:rPr>
          <w:sz w:val="22"/>
        </w:rPr>
        <w:t xml:space="preserve"> internetowy</w:t>
      </w:r>
      <w:r w:rsidR="003F1A85">
        <w:rPr>
          <w:sz w:val="22"/>
        </w:rPr>
        <w:t xml:space="preserve">, </w:t>
      </w:r>
      <w:r w:rsidR="002C3CD7">
        <w:rPr>
          <w:sz w:val="22"/>
        </w:rPr>
        <w:t xml:space="preserve">w </w:t>
      </w:r>
      <w:r w:rsidR="003F1A85">
        <w:rPr>
          <w:sz w:val="22"/>
        </w:rPr>
        <w:t>który</w:t>
      </w:r>
      <w:r w:rsidR="002C3CD7">
        <w:rPr>
          <w:sz w:val="22"/>
        </w:rPr>
        <w:t>m</w:t>
      </w:r>
      <w:r w:rsidR="003F1A85">
        <w:rPr>
          <w:sz w:val="22"/>
        </w:rPr>
        <w:t xml:space="preserve"> prezentuje oferty imprez turystycznych w </w:t>
      </w:r>
      <w:r w:rsidR="008006C5">
        <w:rPr>
          <w:sz w:val="22"/>
        </w:rPr>
        <w:t xml:space="preserve">obiektach </w:t>
      </w:r>
      <w:r w:rsidR="003F1A85">
        <w:rPr>
          <w:sz w:val="22"/>
        </w:rPr>
        <w:t xml:space="preserve">na całym świecie pochodzące od różnych biur podróży. </w:t>
      </w:r>
      <w:r w:rsidR="0036666D">
        <w:rPr>
          <w:sz w:val="22"/>
        </w:rPr>
        <w:t>M</w:t>
      </w:r>
      <w:r w:rsidR="00582C31">
        <w:rPr>
          <w:sz w:val="22"/>
        </w:rPr>
        <w:t xml:space="preserve">ożna </w:t>
      </w:r>
      <w:r w:rsidR="0036666D">
        <w:rPr>
          <w:sz w:val="22"/>
        </w:rPr>
        <w:t>w nim wyszukać, a następnie kupić rodzinny wyjazd na narty, wczasy na egzotycznej wyspie czy wycieczkę objazdową</w:t>
      </w:r>
      <w:r w:rsidR="00582C31">
        <w:rPr>
          <w:sz w:val="22"/>
        </w:rPr>
        <w:t>.</w:t>
      </w:r>
      <w:r w:rsidR="0036666D">
        <w:rPr>
          <w:sz w:val="22"/>
        </w:rPr>
        <w:t xml:space="preserve"> Problem w tym, że </w:t>
      </w:r>
      <w:r w:rsidR="003D2324">
        <w:rPr>
          <w:sz w:val="22"/>
        </w:rPr>
        <w:t xml:space="preserve">prezentowane </w:t>
      </w:r>
      <w:r w:rsidR="006E6A7D">
        <w:rPr>
          <w:sz w:val="22"/>
        </w:rPr>
        <w:t xml:space="preserve">ceny mogą wprowadzać w błąd. Przykładowo: </w:t>
      </w:r>
      <w:r w:rsidR="003D2324">
        <w:rPr>
          <w:sz w:val="22"/>
        </w:rPr>
        <w:t xml:space="preserve">na stronie z wynikami wyszukiwania 7 dni </w:t>
      </w:r>
      <w:r w:rsidR="006E6A7D">
        <w:rPr>
          <w:sz w:val="22"/>
        </w:rPr>
        <w:t xml:space="preserve">w 5-gwiazdkowym hotelu na Riwierze Tureckiej w przeliczeniu na osobę </w:t>
      </w:r>
      <w:r w:rsidR="003D2324">
        <w:rPr>
          <w:sz w:val="22"/>
        </w:rPr>
        <w:t>kosztowało 2111 zł, a po wejściu na stronę danej oferty i zaktualizowaniu ceny – 2558 zł.</w:t>
      </w:r>
    </w:p>
    <w:p w14:paraId="49BADCA2" w14:textId="77777777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3D2324">
        <w:rPr>
          <w:i/>
          <w:sz w:val="22"/>
        </w:rPr>
        <w:t>Postawiłem spółce Wakacje.pl zarzut wprowadzania konsumentów w błąd. Cena to jeden z podstawowych kryteriów, które bierzemy pod uwagę, planując wyjazd. Przedsiębiorcy mają obowiązek rzetelnie o niej informować</w:t>
      </w:r>
      <w:r w:rsidR="00F71D1C">
        <w:rPr>
          <w:i/>
          <w:sz w:val="22"/>
        </w:rPr>
        <w:t>, uwzględniać wszystkie jej elementy i dbać o aktualność</w:t>
      </w:r>
      <w:r w:rsidR="00D32FFD">
        <w:rPr>
          <w:i/>
          <w:sz w:val="22"/>
        </w:rPr>
        <w:t>. T</w:t>
      </w:r>
      <w:r w:rsidR="00D32FFD" w:rsidRPr="00544B16">
        <w:rPr>
          <w:i/>
          <w:sz w:val="22"/>
        </w:rPr>
        <w:t xml:space="preserve">o pierwsze </w:t>
      </w:r>
      <w:r w:rsidR="00D32FFD">
        <w:rPr>
          <w:i/>
          <w:sz w:val="22"/>
        </w:rPr>
        <w:t xml:space="preserve">takie </w:t>
      </w:r>
      <w:r w:rsidR="00D32FFD" w:rsidRPr="00544B16">
        <w:rPr>
          <w:i/>
          <w:sz w:val="22"/>
        </w:rPr>
        <w:t xml:space="preserve">działanie </w:t>
      </w:r>
      <w:r w:rsidR="00D32FFD">
        <w:rPr>
          <w:i/>
          <w:sz w:val="22"/>
        </w:rPr>
        <w:t>na rynku usług turystycznych. B</w:t>
      </w:r>
      <w:r w:rsidR="00D32FFD" w:rsidRPr="00544B16">
        <w:rPr>
          <w:i/>
          <w:sz w:val="22"/>
        </w:rPr>
        <w:t xml:space="preserve">ędziemy się </w:t>
      </w:r>
      <w:r w:rsidR="00D32FFD">
        <w:rPr>
          <w:i/>
          <w:sz w:val="22"/>
        </w:rPr>
        <w:t xml:space="preserve">dalej </w:t>
      </w:r>
      <w:r w:rsidR="00D32FFD" w:rsidRPr="00544B16">
        <w:rPr>
          <w:i/>
          <w:sz w:val="22"/>
        </w:rPr>
        <w:t>przyglądać praktyk</w:t>
      </w:r>
      <w:r w:rsidR="00D32FFD">
        <w:rPr>
          <w:i/>
          <w:sz w:val="22"/>
        </w:rPr>
        <w:t>om</w:t>
      </w:r>
      <w:r w:rsidR="00D32FFD" w:rsidRPr="00544B16">
        <w:rPr>
          <w:i/>
          <w:sz w:val="22"/>
        </w:rPr>
        <w:t xml:space="preserve"> dotycząc</w:t>
      </w:r>
      <w:r w:rsidR="00D32FFD">
        <w:rPr>
          <w:i/>
          <w:sz w:val="22"/>
        </w:rPr>
        <w:t>ym</w:t>
      </w:r>
      <w:r w:rsidR="00D32FFD" w:rsidRPr="00544B16">
        <w:rPr>
          <w:i/>
          <w:sz w:val="22"/>
        </w:rPr>
        <w:t xml:space="preserve"> podawania cen</w:t>
      </w:r>
      <w:r w:rsidR="00D32FFD">
        <w:rPr>
          <w:i/>
          <w:sz w:val="22"/>
        </w:rPr>
        <w:t xml:space="preserve"> w tej branży niezależnie od tego,</w:t>
      </w:r>
      <w:r w:rsidR="00D32FFD" w:rsidRPr="00544B16">
        <w:rPr>
          <w:i/>
          <w:sz w:val="22"/>
        </w:rPr>
        <w:t xml:space="preserve"> czy są to duże biura</w:t>
      </w:r>
      <w:r w:rsidR="00D32FFD">
        <w:rPr>
          <w:i/>
          <w:sz w:val="22"/>
        </w:rPr>
        <w:t xml:space="preserve"> podróży</w:t>
      </w:r>
      <w:r w:rsidR="00D32FFD" w:rsidRPr="00544B16">
        <w:rPr>
          <w:i/>
          <w:sz w:val="22"/>
        </w:rPr>
        <w:t xml:space="preserve">, małe </w:t>
      </w:r>
      <w:r w:rsidR="00D32FFD">
        <w:rPr>
          <w:i/>
          <w:sz w:val="22"/>
        </w:rPr>
        <w:t xml:space="preserve">firmy </w:t>
      </w:r>
      <w:r w:rsidR="00D32FFD" w:rsidRPr="00544B16">
        <w:rPr>
          <w:i/>
          <w:sz w:val="22"/>
        </w:rPr>
        <w:t>czy portale pośredniczące w sprzedaży ofert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20AEFE9B" w14:textId="358000EE" w:rsidR="00C2759E" w:rsidRDefault="00D32FFD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FA4C51">
        <w:rPr>
          <w:sz w:val="22"/>
        </w:rPr>
        <w:t xml:space="preserve"> monitoringu </w:t>
      </w:r>
      <w:r w:rsidR="008006C5">
        <w:rPr>
          <w:sz w:val="22"/>
        </w:rPr>
        <w:t xml:space="preserve">serwisu </w:t>
      </w:r>
      <w:r w:rsidR="00FA4C51">
        <w:rPr>
          <w:sz w:val="22"/>
        </w:rPr>
        <w:t xml:space="preserve">Wakacje.pl przeprowadzonego przez UOKiK wynika, że </w:t>
      </w:r>
      <w:r w:rsidR="008006C5">
        <w:rPr>
          <w:sz w:val="22"/>
        </w:rPr>
        <w:t>problem</w:t>
      </w:r>
      <w:r w:rsidR="00FA4C51">
        <w:rPr>
          <w:sz w:val="22"/>
        </w:rPr>
        <w:t xml:space="preserve"> </w:t>
      </w:r>
      <w:r w:rsidR="008006C5">
        <w:rPr>
          <w:sz w:val="22"/>
        </w:rPr>
        <w:t xml:space="preserve">zaniżonych </w:t>
      </w:r>
      <w:r w:rsidR="00FA4C51">
        <w:rPr>
          <w:sz w:val="22"/>
        </w:rPr>
        <w:t>cen w wynikach wyszukiwania</w:t>
      </w:r>
      <w:r w:rsidR="008006C5">
        <w:rPr>
          <w:sz w:val="22"/>
        </w:rPr>
        <w:t xml:space="preserve"> dotyczył </w:t>
      </w:r>
      <w:r w:rsidR="00C742D2">
        <w:rPr>
          <w:sz w:val="22"/>
        </w:rPr>
        <w:t>blisko</w:t>
      </w:r>
      <w:r w:rsidR="008006C5" w:rsidRPr="00C742D2">
        <w:rPr>
          <w:sz w:val="22"/>
        </w:rPr>
        <w:t xml:space="preserve"> 2/3 przebadanych ofert. W </w:t>
      </w:r>
      <w:r w:rsidR="008006C5">
        <w:rPr>
          <w:sz w:val="22"/>
        </w:rPr>
        <w:t xml:space="preserve">około </w:t>
      </w:r>
      <w:r w:rsidR="008006C5" w:rsidRPr="00C742D2">
        <w:rPr>
          <w:sz w:val="22"/>
        </w:rPr>
        <w:t>10</w:t>
      </w:r>
      <w:r w:rsidR="008006C5">
        <w:rPr>
          <w:sz w:val="22"/>
        </w:rPr>
        <w:t xml:space="preserve"> proc.</w:t>
      </w:r>
      <w:r w:rsidR="008006C5" w:rsidRPr="00C742D2">
        <w:rPr>
          <w:sz w:val="22"/>
        </w:rPr>
        <w:t xml:space="preserve"> przypadków ceny prezentowane w wyszukiwarce były z kolei zawyżone. Różnice między cenami </w:t>
      </w:r>
      <w:r w:rsidR="00C742D2">
        <w:rPr>
          <w:sz w:val="22"/>
        </w:rPr>
        <w:t xml:space="preserve">widocznymi w wynikach wyszukiwania i na stronach konkretnych ofert </w:t>
      </w:r>
      <w:r w:rsidR="008006C5" w:rsidRPr="00C742D2">
        <w:rPr>
          <w:sz w:val="22"/>
        </w:rPr>
        <w:t>wynosiły od kilkudziesięciu do kilkuset złotych w przeliczeniu na każdego uczestnika wycieczki</w:t>
      </w:r>
      <w:r w:rsidR="00C742D2">
        <w:rPr>
          <w:sz w:val="22"/>
        </w:rPr>
        <w:t>.</w:t>
      </w:r>
    </w:p>
    <w:p w14:paraId="2CFD6D67" w14:textId="7BD66F7B" w:rsidR="005632D1" w:rsidRDefault="003D0F8F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990A0A">
        <w:rPr>
          <w:i/>
          <w:sz w:val="22"/>
        </w:rPr>
        <w:t xml:space="preserve">Niepełne lub nieaktualne ceny w wynikach wyszukiwania mają też wpływ na wyniki sortowania ofert według kryterium od najtańszej oraz wyniki ich filtrowania w określonym przedziale cenowym. </w:t>
      </w:r>
      <w:r w:rsidR="00990A0A" w:rsidRPr="00990A0A">
        <w:rPr>
          <w:i/>
          <w:sz w:val="22"/>
        </w:rPr>
        <w:t xml:space="preserve">W efekcie konsumenci mogą dostać dezinformujące dane, np. </w:t>
      </w:r>
      <w:r w:rsidR="00406CF6">
        <w:rPr>
          <w:i/>
          <w:sz w:val="22"/>
        </w:rPr>
        <w:lastRenderedPageBreak/>
        <w:t xml:space="preserve">rzeczywiście </w:t>
      </w:r>
      <w:r w:rsidR="00990A0A" w:rsidRPr="00990A0A">
        <w:rPr>
          <w:i/>
          <w:sz w:val="22"/>
        </w:rPr>
        <w:t xml:space="preserve">najtańsza oferta może się znaleźć </w:t>
      </w:r>
      <w:r w:rsidR="00C742D2">
        <w:rPr>
          <w:i/>
          <w:sz w:val="22"/>
        </w:rPr>
        <w:t>na dalekim miejscu</w:t>
      </w:r>
      <w:r w:rsidR="00990A0A" w:rsidRPr="00990A0A">
        <w:rPr>
          <w:i/>
          <w:sz w:val="22"/>
        </w:rPr>
        <w:t xml:space="preserve">. </w:t>
      </w:r>
      <w:r w:rsidRPr="00990A0A">
        <w:rPr>
          <w:i/>
          <w:sz w:val="22"/>
        </w:rPr>
        <w:t xml:space="preserve">Może to utrudniać </w:t>
      </w:r>
      <w:r w:rsidR="00B167C0">
        <w:rPr>
          <w:i/>
          <w:sz w:val="22"/>
        </w:rPr>
        <w:t>dokonanie</w:t>
      </w:r>
      <w:r w:rsidRPr="00990A0A">
        <w:rPr>
          <w:i/>
          <w:sz w:val="22"/>
        </w:rPr>
        <w:t xml:space="preserve"> optymalnego </w:t>
      </w:r>
      <w:r w:rsidR="00B167C0">
        <w:rPr>
          <w:i/>
          <w:sz w:val="22"/>
        </w:rPr>
        <w:t>wyboru usługi</w:t>
      </w:r>
      <w:r w:rsidR="00990A0A">
        <w:rPr>
          <w:sz w:val="22"/>
        </w:rPr>
        <w:t xml:space="preserve"> – wyjaśnia Tomasz Chróstny, Prezes UOKiK.</w:t>
      </w:r>
    </w:p>
    <w:p w14:paraId="115ADD04" w14:textId="7709A1C2" w:rsidR="00B73F22" w:rsidRDefault="00990A0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Od lipca 2022 r. </w:t>
      </w:r>
      <w:r w:rsidR="00A42356">
        <w:rPr>
          <w:sz w:val="22"/>
        </w:rPr>
        <w:t xml:space="preserve">– już w trakcie postępowania wyjaśniającego – spółka Wakacje.pl zaczęła zamieszczać przy wynikach wyszukiwania symbol </w:t>
      </w:r>
      <w:r w:rsidR="00A42356">
        <w:rPr>
          <w:noProof/>
          <w:lang w:eastAsia="pl-PL"/>
        </w:rPr>
        <w:drawing>
          <wp:inline distT="0" distB="0" distL="0" distR="0" wp14:anchorId="25D4B0C1" wp14:editId="6B8DA41E">
            <wp:extent cx="137795" cy="12192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 rotWithShape="1">
                    <a:blip r:embed="rId8"/>
                    <a:srcRect l="77702" t="56366" r="21441" b="42240"/>
                    <a:stretch/>
                  </pic:blipFill>
                  <pic:spPr bwMode="auto">
                    <a:xfrm>
                      <a:off x="0" y="0"/>
                      <a:ext cx="137795" cy="12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356">
        <w:rPr>
          <w:sz w:val="22"/>
        </w:rPr>
        <w:t>, po rozwinięciu którego pojawia się informacja, że w niektórych przypadkach cen</w:t>
      </w:r>
      <w:r w:rsidR="00C742D2">
        <w:rPr>
          <w:sz w:val="22"/>
        </w:rPr>
        <w:t>a może się zmienić</w:t>
      </w:r>
      <w:r w:rsidR="00A42356">
        <w:rPr>
          <w:sz w:val="22"/>
        </w:rPr>
        <w:t xml:space="preserve">. </w:t>
      </w:r>
      <w:r w:rsidR="002C3CD7">
        <w:rPr>
          <w:sz w:val="22"/>
        </w:rPr>
        <w:t xml:space="preserve">Zdaniem Prezesa Urzędu nie zmienia to faktu, że konsumenci mogą być </w:t>
      </w:r>
      <w:r w:rsidR="00B167C0">
        <w:rPr>
          <w:sz w:val="22"/>
        </w:rPr>
        <w:t xml:space="preserve">dalej </w:t>
      </w:r>
      <w:r w:rsidR="002C3CD7">
        <w:rPr>
          <w:sz w:val="22"/>
        </w:rPr>
        <w:t>wprowadzani w błąd. Za naruszenie zbiorowych interesów konsumentów grozi kara do 10 proc. rocznego obrotu przedsiębiorcy.</w:t>
      </w:r>
    </w:p>
    <w:p w14:paraId="0137F85A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B3F48B2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B075C5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7771" w14:textId="77777777" w:rsidR="00AB5831" w:rsidRDefault="00AB5831">
      <w:r>
        <w:separator/>
      </w:r>
    </w:p>
  </w:endnote>
  <w:endnote w:type="continuationSeparator" w:id="0">
    <w:p w14:paraId="27CA56EC" w14:textId="77777777" w:rsidR="00AB5831" w:rsidRDefault="00A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857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294119" wp14:editId="79B35C8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0D4F6B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8BC1" w14:textId="77777777" w:rsidR="00AB5831" w:rsidRDefault="00AB5831">
      <w:r>
        <w:separator/>
      </w:r>
    </w:p>
  </w:footnote>
  <w:footnote w:type="continuationSeparator" w:id="0">
    <w:p w14:paraId="53775031" w14:textId="77777777" w:rsidR="00AB5831" w:rsidRDefault="00AB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5776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983F662" wp14:editId="569012AC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7177">
    <w:abstractNumId w:val="2"/>
  </w:num>
  <w:num w:numId="2" w16cid:durableId="1833133145">
    <w:abstractNumId w:val="3"/>
  </w:num>
  <w:num w:numId="3" w16cid:durableId="1476607901">
    <w:abstractNumId w:val="0"/>
  </w:num>
  <w:num w:numId="4" w16cid:durableId="1738434341">
    <w:abstractNumId w:val="5"/>
  </w:num>
  <w:num w:numId="5" w16cid:durableId="981040577">
    <w:abstractNumId w:val="1"/>
  </w:num>
  <w:num w:numId="6" w16cid:durableId="1894652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813A3"/>
    <w:rsid w:val="000A6978"/>
    <w:rsid w:val="000A74FA"/>
    <w:rsid w:val="000B149D"/>
    <w:rsid w:val="000B1AC5"/>
    <w:rsid w:val="000B7247"/>
    <w:rsid w:val="000C2363"/>
    <w:rsid w:val="000F39E2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6D6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4675"/>
    <w:rsid w:val="00260382"/>
    <w:rsid w:val="00266CB4"/>
    <w:rsid w:val="00267DD1"/>
    <w:rsid w:val="002801AA"/>
    <w:rsid w:val="00295B34"/>
    <w:rsid w:val="002A5D69"/>
    <w:rsid w:val="002B1DBF"/>
    <w:rsid w:val="002C0D5D"/>
    <w:rsid w:val="002C3CD7"/>
    <w:rsid w:val="002C5AF4"/>
    <w:rsid w:val="002C692D"/>
    <w:rsid w:val="002C6ABE"/>
    <w:rsid w:val="002E388C"/>
    <w:rsid w:val="002E7191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35E3"/>
    <w:rsid w:val="0036666D"/>
    <w:rsid w:val="00366A46"/>
    <w:rsid w:val="00377A0D"/>
    <w:rsid w:val="0038677D"/>
    <w:rsid w:val="00395271"/>
    <w:rsid w:val="003D0F8F"/>
    <w:rsid w:val="003D2324"/>
    <w:rsid w:val="003D3FF4"/>
    <w:rsid w:val="003D7161"/>
    <w:rsid w:val="003E3F9D"/>
    <w:rsid w:val="003E69E5"/>
    <w:rsid w:val="003F1A85"/>
    <w:rsid w:val="00406CF6"/>
    <w:rsid w:val="00406E98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510C"/>
    <w:rsid w:val="004C0202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4B16"/>
    <w:rsid w:val="0055631D"/>
    <w:rsid w:val="005632D1"/>
    <w:rsid w:val="00582C31"/>
    <w:rsid w:val="00593935"/>
    <w:rsid w:val="005973FD"/>
    <w:rsid w:val="00597C68"/>
    <w:rsid w:val="005A382B"/>
    <w:rsid w:val="005A3E4F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2612B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C7C32"/>
    <w:rsid w:val="006D3DC5"/>
    <w:rsid w:val="006E6A7D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4B3D"/>
    <w:rsid w:val="0075524D"/>
    <w:rsid w:val="007560B0"/>
    <w:rsid w:val="007627D7"/>
    <w:rsid w:val="00776C4F"/>
    <w:rsid w:val="007838E4"/>
    <w:rsid w:val="007846DC"/>
    <w:rsid w:val="00793732"/>
    <w:rsid w:val="007A19D8"/>
    <w:rsid w:val="007E36E4"/>
    <w:rsid w:val="007F0ACE"/>
    <w:rsid w:val="008006C5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0A0A"/>
    <w:rsid w:val="00997528"/>
    <w:rsid w:val="0099796A"/>
    <w:rsid w:val="009A1496"/>
    <w:rsid w:val="009C1346"/>
    <w:rsid w:val="009D05C8"/>
    <w:rsid w:val="009E3C0B"/>
    <w:rsid w:val="009E558C"/>
    <w:rsid w:val="00A13244"/>
    <w:rsid w:val="00A239AA"/>
    <w:rsid w:val="00A42356"/>
    <w:rsid w:val="00A439E8"/>
    <w:rsid w:val="00A45420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B5831"/>
    <w:rsid w:val="00AE2923"/>
    <w:rsid w:val="00AE7F9D"/>
    <w:rsid w:val="00AF1794"/>
    <w:rsid w:val="00B028F7"/>
    <w:rsid w:val="00B075C5"/>
    <w:rsid w:val="00B167C0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2759E"/>
    <w:rsid w:val="00C63AA8"/>
    <w:rsid w:val="00C742D2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32FFD"/>
    <w:rsid w:val="00D43766"/>
    <w:rsid w:val="00D47CCF"/>
    <w:rsid w:val="00D6457B"/>
    <w:rsid w:val="00D66DEC"/>
    <w:rsid w:val="00D71A41"/>
    <w:rsid w:val="00D73ECB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6690"/>
    <w:rsid w:val="00E102DE"/>
    <w:rsid w:val="00E24825"/>
    <w:rsid w:val="00E42093"/>
    <w:rsid w:val="00E522AD"/>
    <w:rsid w:val="00E64103"/>
    <w:rsid w:val="00E76CD1"/>
    <w:rsid w:val="00EA2DFC"/>
    <w:rsid w:val="00EE4AD8"/>
    <w:rsid w:val="00F139AC"/>
    <w:rsid w:val="00F21EAC"/>
    <w:rsid w:val="00F3243D"/>
    <w:rsid w:val="00F46D0D"/>
    <w:rsid w:val="00F71D1C"/>
    <w:rsid w:val="00F87E8D"/>
    <w:rsid w:val="00F92B59"/>
    <w:rsid w:val="00F948BC"/>
    <w:rsid w:val="00F960CF"/>
    <w:rsid w:val="00F9624F"/>
    <w:rsid w:val="00FA10A3"/>
    <w:rsid w:val="00FA1226"/>
    <w:rsid w:val="00FA4353"/>
    <w:rsid w:val="00FA4C51"/>
    <w:rsid w:val="00FD09D8"/>
    <w:rsid w:val="00FE251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B55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03095B84-9813-4895-95F1-D4DA273F1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2023-01-24T13:33:00Z</cp:lastPrinted>
  <dcterms:created xsi:type="dcterms:W3CDTF">2023-02-22T07:13:00Z</dcterms:created>
  <dcterms:modified xsi:type="dcterms:W3CDTF">2023-02-22T07:13:00Z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